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DCA8EC" w14:textId="77777777" w:rsidR="00832B2F" w:rsidRPr="00832B2F" w:rsidRDefault="00832B2F" w:rsidP="00832B2F">
      <w:pPr>
        <w:spacing w:before="100" w:beforeAutospacing="1" w:after="100" w:afterAutospacing="1" w:line="240" w:lineRule="auto"/>
        <w:textAlignment w:val="baseline"/>
        <w:outlineLvl w:val="1"/>
        <w:rPr>
          <w:rFonts w:ascii="var(--serif)" w:eastAsia="Times New Roman" w:hAnsi="var(--serif)" w:cs="Times New Roman"/>
          <w:b/>
          <w:bCs/>
          <w:kern w:val="0"/>
          <w:sz w:val="36"/>
          <w:szCs w:val="36"/>
          <w:lang w:eastAsia="nl-NL"/>
          <w14:ligatures w14:val="none"/>
        </w:rPr>
      </w:pPr>
      <w:r w:rsidRPr="00832B2F">
        <w:rPr>
          <w:rFonts w:ascii="var(--serif)" w:eastAsia="Times New Roman" w:hAnsi="var(--serif)" w:cs="Times New Roman"/>
          <w:b/>
          <w:bCs/>
          <w:kern w:val="0"/>
          <w:sz w:val="36"/>
          <w:szCs w:val="36"/>
          <w:lang w:eastAsia="nl-NL"/>
          <w14:ligatures w14:val="none"/>
        </w:rPr>
        <w:t>Stormloop op dieselbusjes door zero-emissiezones en bpm</w:t>
      </w:r>
    </w:p>
    <w:p w14:paraId="1D493888" w14:textId="77777777" w:rsidR="00832B2F" w:rsidRPr="00832B2F" w:rsidRDefault="00832B2F" w:rsidP="00832B2F">
      <w:pPr>
        <w:spacing w:after="0" w:line="240" w:lineRule="auto"/>
        <w:textAlignment w:val="baseline"/>
        <w:rPr>
          <w:rFonts w:ascii="var(--sans-serif)" w:eastAsia="Times New Roman" w:hAnsi="var(--sans-serif)" w:cs="Times New Roman"/>
          <w:b/>
          <w:bCs/>
          <w:caps/>
          <w:kern w:val="0"/>
          <w:sz w:val="24"/>
          <w:szCs w:val="24"/>
          <w:lang w:eastAsia="nl-NL"/>
          <w14:ligatures w14:val="none"/>
        </w:rPr>
      </w:pPr>
      <w:r w:rsidRPr="00832B2F">
        <w:rPr>
          <w:rFonts w:ascii="var(--sans-serif)" w:eastAsia="Times New Roman" w:hAnsi="var(--sans-serif)" w:cs="Times New Roman"/>
          <w:b/>
          <w:bCs/>
          <w:caps/>
          <w:kern w:val="0"/>
          <w:sz w:val="24"/>
          <w:szCs w:val="24"/>
          <w:lang w:eastAsia="nl-NL"/>
          <w14:ligatures w14:val="none"/>
        </w:rPr>
        <w:t>VREES VOOR KEURINGSCAPACITEIT RDW</w:t>
      </w:r>
    </w:p>
    <w:p w14:paraId="1D0A883C" w14:textId="77777777" w:rsidR="00832B2F" w:rsidRDefault="00832B2F" w:rsidP="00832B2F">
      <w:pPr>
        <w:spacing w:line="240" w:lineRule="auto"/>
        <w:textAlignment w:val="baseline"/>
        <w:rPr>
          <w:rFonts w:ascii="var(--serif)" w:eastAsia="Times New Roman" w:hAnsi="var(--serif)" w:cs="Times New Roman"/>
          <w:b/>
          <w:bCs/>
          <w:kern w:val="0"/>
          <w:sz w:val="24"/>
          <w:szCs w:val="24"/>
          <w:lang w:eastAsia="nl-NL"/>
          <w14:ligatures w14:val="none"/>
        </w:rPr>
      </w:pPr>
      <w:r w:rsidRPr="00832B2F">
        <w:rPr>
          <w:rFonts w:ascii="var(--serif)" w:eastAsia="Times New Roman" w:hAnsi="var(--serif)" w:cs="Times New Roman"/>
          <w:b/>
          <w:bCs/>
          <w:kern w:val="0"/>
          <w:sz w:val="24"/>
          <w:szCs w:val="24"/>
          <w:lang w:eastAsia="nl-NL"/>
          <w14:ligatures w14:val="none"/>
        </w:rPr>
        <w:t>Met de invoering van zero-emissiezones en bpm voor bedrijfswagens voor de deur, is de verkoop van dieselbestelbussen explosief toegenomen. Dit jaar werden al ruim 37.000 bestelbussen op diesel geregistreerd, een kwart meer dan in dezelfde periode vorig jaar.</w:t>
      </w:r>
    </w:p>
    <w:p w14:paraId="34296FA2" w14:textId="77777777" w:rsidR="00832B2F" w:rsidRPr="00832B2F" w:rsidRDefault="00832B2F" w:rsidP="00832B2F">
      <w:pPr>
        <w:spacing w:line="240" w:lineRule="auto"/>
        <w:textAlignment w:val="baseline"/>
        <w:rPr>
          <w:rFonts w:ascii="var(--serif)" w:eastAsia="Times New Roman" w:hAnsi="var(--serif)" w:cs="Times New Roman"/>
          <w:b/>
          <w:bCs/>
          <w:kern w:val="0"/>
          <w:sz w:val="24"/>
          <w:szCs w:val="24"/>
          <w:lang w:eastAsia="nl-NL"/>
          <w14:ligatures w14:val="none"/>
        </w:rPr>
      </w:pPr>
    </w:p>
    <w:p w14:paraId="576918C4" w14:textId="77777777" w:rsidR="00832B2F" w:rsidRDefault="00832B2F" w:rsidP="00832B2F">
      <w:pPr>
        <w:spacing w:after="0" w:line="240" w:lineRule="auto"/>
        <w:rPr>
          <w:rFonts w:ascii="Times New Roman" w:eastAsia="Times New Roman" w:hAnsi="Times New Roman" w:cs="Times New Roman"/>
          <w:kern w:val="0"/>
          <w:sz w:val="24"/>
          <w:szCs w:val="24"/>
          <w:bdr w:val="none" w:sz="0" w:space="0" w:color="auto" w:frame="1"/>
          <w:lang w:eastAsia="nl-NL"/>
          <w14:ligatures w14:val="none"/>
        </w:rPr>
      </w:pPr>
      <w:r w:rsidRPr="00832B2F">
        <w:rPr>
          <w:rFonts w:ascii="Times New Roman" w:eastAsia="Times New Roman" w:hAnsi="Times New Roman" w:cs="Times New Roman"/>
          <w:noProof/>
          <w:kern w:val="0"/>
          <w:sz w:val="24"/>
          <w:szCs w:val="24"/>
          <w:lang w:eastAsia="nl-NL"/>
          <w14:ligatures w14:val="none"/>
        </w:rPr>
        <w:drawing>
          <wp:inline distT="0" distB="0" distL="0" distR="0" wp14:anchorId="7B667D2A" wp14:editId="03CF3275">
            <wp:extent cx="5760720" cy="3241675"/>
            <wp:effectExtent l="0" t="0" r="0" b="0"/>
            <wp:docPr id="1379639772" name="Afbeelding 1" descr="Afbeelding met voertuig, Landvoertuig, wiel, Auto-onderde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639772" name="Afbeelding 1" descr="Afbeelding met voertuig, Landvoertuig, wiel, Auto-onderdeel&#10;&#10;Automatisch gegenereerde beschrijvi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3241675"/>
                    </a:xfrm>
                    <a:prstGeom prst="rect">
                      <a:avLst/>
                    </a:prstGeom>
                    <a:noFill/>
                    <a:ln>
                      <a:noFill/>
                    </a:ln>
                  </pic:spPr>
                </pic:pic>
              </a:graphicData>
            </a:graphic>
          </wp:inline>
        </w:drawing>
      </w:r>
    </w:p>
    <w:p w14:paraId="5D1FCFCA" w14:textId="77777777" w:rsidR="00832B2F" w:rsidRDefault="00832B2F" w:rsidP="00832B2F">
      <w:pPr>
        <w:spacing w:after="0" w:line="240" w:lineRule="auto"/>
        <w:rPr>
          <w:rFonts w:ascii="Times New Roman" w:eastAsia="Times New Roman" w:hAnsi="Times New Roman" w:cs="Times New Roman"/>
          <w:kern w:val="0"/>
          <w:sz w:val="24"/>
          <w:szCs w:val="24"/>
          <w:bdr w:val="none" w:sz="0" w:space="0" w:color="auto" w:frame="1"/>
          <w:lang w:eastAsia="nl-NL"/>
          <w14:ligatures w14:val="none"/>
        </w:rPr>
      </w:pPr>
    </w:p>
    <w:p w14:paraId="16864607" w14:textId="28735AEA" w:rsidR="00832B2F" w:rsidRDefault="00832B2F" w:rsidP="00832B2F">
      <w:pPr>
        <w:spacing w:after="0" w:line="240" w:lineRule="auto"/>
        <w:rPr>
          <w:rFonts w:ascii="Times New Roman" w:eastAsia="Times New Roman" w:hAnsi="Times New Roman" w:cs="Times New Roman"/>
          <w:kern w:val="0"/>
          <w:sz w:val="24"/>
          <w:szCs w:val="24"/>
          <w:bdr w:val="none" w:sz="0" w:space="0" w:color="auto" w:frame="1"/>
          <w:lang w:eastAsia="nl-NL"/>
          <w14:ligatures w14:val="none"/>
        </w:rPr>
      </w:pPr>
      <w:r w:rsidRPr="00832B2F">
        <w:rPr>
          <w:rFonts w:ascii="Times New Roman" w:eastAsia="Times New Roman" w:hAnsi="Times New Roman" w:cs="Times New Roman"/>
          <w:kern w:val="0"/>
          <w:sz w:val="24"/>
          <w:szCs w:val="24"/>
          <w:bdr w:val="none" w:sz="0" w:space="0" w:color="auto" w:frame="1"/>
          <w:lang w:eastAsia="nl-NL"/>
          <w14:ligatures w14:val="none"/>
        </w:rPr>
        <w:t xml:space="preserve">De RAI vreest dat niet alle dieselbusjes nog dit jaar gekeurd kunnen worden. </w:t>
      </w:r>
    </w:p>
    <w:p w14:paraId="29832BF2" w14:textId="77777777" w:rsidR="00832B2F" w:rsidRPr="00832B2F" w:rsidRDefault="00832B2F" w:rsidP="00832B2F">
      <w:pPr>
        <w:spacing w:after="0" w:line="240" w:lineRule="auto"/>
        <w:rPr>
          <w:rFonts w:ascii="Times New Roman" w:eastAsia="Times New Roman" w:hAnsi="Times New Roman" w:cs="Times New Roman"/>
          <w:kern w:val="0"/>
          <w:sz w:val="24"/>
          <w:szCs w:val="24"/>
          <w:lang w:eastAsia="nl-NL"/>
          <w14:ligatures w14:val="none"/>
        </w:rPr>
      </w:pPr>
    </w:p>
    <w:p w14:paraId="383932E4" w14:textId="77777777" w:rsidR="00832B2F" w:rsidRPr="00832B2F" w:rsidRDefault="00832B2F" w:rsidP="00832B2F">
      <w:pPr>
        <w:shd w:val="clear" w:color="auto" w:fill="FFFFFF"/>
        <w:spacing w:after="240" w:line="240" w:lineRule="auto"/>
        <w:textAlignment w:val="baseline"/>
        <w:rPr>
          <w:rFonts w:ascii="var(--serif)" w:eastAsia="Times New Roman" w:hAnsi="var(--serif)" w:cs="Times New Roman"/>
          <w:color w:val="000000"/>
          <w:kern w:val="0"/>
          <w:sz w:val="24"/>
          <w:szCs w:val="24"/>
          <w:lang w:eastAsia="nl-NL"/>
          <w14:ligatures w14:val="none"/>
        </w:rPr>
      </w:pPr>
      <w:r w:rsidRPr="00832B2F">
        <w:rPr>
          <w:rFonts w:ascii="var(--serif)" w:eastAsia="Times New Roman" w:hAnsi="var(--serif)" w:cs="Times New Roman"/>
          <w:color w:val="000000"/>
          <w:kern w:val="0"/>
          <w:sz w:val="24"/>
          <w:szCs w:val="24"/>
          <w:lang w:eastAsia="nl-NL"/>
          <w14:ligatures w14:val="none"/>
        </w:rPr>
        <w:t>Dat meldt Rai Vereniging. Volgens Rai kiezen veel ondernemers er voor om dit jaar nog snel een dieselbus te kopen, omdat deze dan tot en met 2027 in de zero-emissiezones is toegestaan. Alle vrachtwagens en bestelbussen op diesel die na 1 januari 2025 worden geregistreerd, mogen de zones niet meer in.</w:t>
      </w:r>
    </w:p>
    <w:p w14:paraId="05621F16" w14:textId="77777777" w:rsidR="00832B2F" w:rsidRPr="00832B2F" w:rsidRDefault="00832B2F" w:rsidP="00832B2F">
      <w:pPr>
        <w:shd w:val="clear" w:color="auto" w:fill="FFFFFF"/>
        <w:spacing w:after="240" w:line="240" w:lineRule="auto"/>
        <w:textAlignment w:val="baseline"/>
        <w:rPr>
          <w:rFonts w:ascii="var(--serif)" w:eastAsia="Times New Roman" w:hAnsi="var(--serif)" w:cs="Times New Roman"/>
          <w:color w:val="000000"/>
          <w:kern w:val="0"/>
          <w:sz w:val="24"/>
          <w:szCs w:val="24"/>
          <w:lang w:eastAsia="nl-NL"/>
          <w14:ligatures w14:val="none"/>
        </w:rPr>
      </w:pPr>
      <w:r w:rsidRPr="00832B2F">
        <w:rPr>
          <w:rFonts w:ascii="var(--serif)" w:eastAsia="Times New Roman" w:hAnsi="var(--serif)" w:cs="Times New Roman"/>
          <w:color w:val="000000"/>
          <w:kern w:val="0"/>
          <w:sz w:val="24"/>
          <w:szCs w:val="24"/>
          <w:lang w:eastAsia="nl-NL"/>
          <w14:ligatures w14:val="none"/>
        </w:rPr>
        <w:t>Wat volgens Rai ook meespeelt is de invoering van bpm, Belasting van Personenauto’s en Motorrijwielen, voor bedrijfswagens per 1 januari. De bpm wordt berekend op basis van uitstoot, waardoor een dieselbus duizenden euro’s duurder wordt. Verwacht wordt dat de aanschafprijs van diesels daardoor op het niveau van elektrische voertuigen of zelfs daarboven komt te liggen.</w:t>
      </w:r>
    </w:p>
    <w:p w14:paraId="204F42B2" w14:textId="77777777" w:rsidR="00832B2F" w:rsidRPr="00832B2F" w:rsidRDefault="00832B2F" w:rsidP="00832B2F">
      <w:pPr>
        <w:shd w:val="clear" w:color="auto" w:fill="FFFFFF"/>
        <w:spacing w:before="100" w:beforeAutospacing="1" w:after="100" w:afterAutospacing="1" w:line="240" w:lineRule="auto"/>
        <w:textAlignment w:val="baseline"/>
        <w:outlineLvl w:val="1"/>
        <w:rPr>
          <w:rFonts w:ascii="var(--sans-serif)" w:eastAsia="Times New Roman" w:hAnsi="var(--sans-serif)" w:cs="Times New Roman"/>
          <w:b/>
          <w:bCs/>
          <w:color w:val="000000"/>
          <w:kern w:val="0"/>
          <w:sz w:val="36"/>
          <w:szCs w:val="36"/>
          <w:lang w:eastAsia="nl-NL"/>
          <w14:ligatures w14:val="none"/>
        </w:rPr>
      </w:pPr>
      <w:r w:rsidRPr="00832B2F">
        <w:rPr>
          <w:rFonts w:ascii="var(--sans-serif)" w:eastAsia="Times New Roman" w:hAnsi="var(--sans-serif)" w:cs="Times New Roman"/>
          <w:b/>
          <w:bCs/>
          <w:color w:val="000000"/>
          <w:kern w:val="0"/>
          <w:sz w:val="36"/>
          <w:szCs w:val="36"/>
          <w:lang w:eastAsia="nl-NL"/>
          <w14:ligatures w14:val="none"/>
        </w:rPr>
        <w:t>Marktverstoring</w:t>
      </w:r>
    </w:p>
    <w:p w14:paraId="1BBE66E1" w14:textId="77777777" w:rsidR="00832B2F" w:rsidRPr="00832B2F" w:rsidRDefault="00832B2F" w:rsidP="00832B2F">
      <w:pPr>
        <w:shd w:val="clear" w:color="auto" w:fill="FFFFFF"/>
        <w:spacing w:after="240" w:line="240" w:lineRule="auto"/>
        <w:textAlignment w:val="baseline"/>
        <w:rPr>
          <w:rFonts w:ascii="var(--serif)" w:eastAsia="Times New Roman" w:hAnsi="var(--serif)" w:cs="Times New Roman"/>
          <w:color w:val="000000"/>
          <w:kern w:val="0"/>
          <w:sz w:val="24"/>
          <w:szCs w:val="24"/>
          <w:lang w:eastAsia="nl-NL"/>
          <w14:ligatures w14:val="none"/>
        </w:rPr>
      </w:pPr>
      <w:r w:rsidRPr="00832B2F">
        <w:rPr>
          <w:rFonts w:ascii="var(--serif)" w:eastAsia="Times New Roman" w:hAnsi="var(--serif)" w:cs="Times New Roman"/>
          <w:color w:val="000000"/>
          <w:kern w:val="0"/>
          <w:sz w:val="24"/>
          <w:szCs w:val="24"/>
          <w:lang w:eastAsia="nl-NL"/>
          <w14:ligatures w14:val="none"/>
        </w:rPr>
        <w:t xml:space="preserve">Analist S&amp;P Global </w:t>
      </w:r>
      <w:proofErr w:type="spellStart"/>
      <w:r w:rsidRPr="00832B2F">
        <w:rPr>
          <w:rFonts w:ascii="var(--serif)" w:eastAsia="Times New Roman" w:hAnsi="var(--serif)" w:cs="Times New Roman"/>
          <w:color w:val="000000"/>
          <w:kern w:val="0"/>
          <w:sz w:val="24"/>
          <w:szCs w:val="24"/>
          <w:lang w:eastAsia="nl-NL"/>
          <w14:ligatures w14:val="none"/>
        </w:rPr>
        <w:t>Mobility</w:t>
      </w:r>
      <w:proofErr w:type="spellEnd"/>
      <w:r w:rsidRPr="00832B2F">
        <w:rPr>
          <w:rFonts w:ascii="var(--serif)" w:eastAsia="Times New Roman" w:hAnsi="var(--serif)" w:cs="Times New Roman"/>
          <w:color w:val="000000"/>
          <w:kern w:val="0"/>
          <w:sz w:val="24"/>
          <w:szCs w:val="24"/>
          <w:lang w:eastAsia="nl-NL"/>
          <w14:ligatures w14:val="none"/>
        </w:rPr>
        <w:t xml:space="preserve"> voorspelde eerder dat er dit jaar 78.000 bestelwagens worden geregistreerd, 11% meer dan in 2023. Het aantal registraties loopt nu echter al voor op die prognose.</w:t>
      </w:r>
    </w:p>
    <w:p w14:paraId="727D92C3" w14:textId="77777777" w:rsidR="00832B2F" w:rsidRPr="00832B2F" w:rsidRDefault="00832B2F" w:rsidP="00832B2F">
      <w:pPr>
        <w:shd w:val="clear" w:color="auto" w:fill="FFFFFF"/>
        <w:spacing w:after="240" w:line="240" w:lineRule="auto"/>
        <w:textAlignment w:val="baseline"/>
        <w:rPr>
          <w:rFonts w:ascii="var(--serif)" w:eastAsia="Times New Roman" w:hAnsi="var(--serif)" w:cs="Times New Roman"/>
          <w:color w:val="000000"/>
          <w:kern w:val="0"/>
          <w:sz w:val="24"/>
          <w:szCs w:val="24"/>
          <w:lang w:eastAsia="nl-NL"/>
          <w14:ligatures w14:val="none"/>
        </w:rPr>
      </w:pPr>
      <w:r w:rsidRPr="00832B2F">
        <w:rPr>
          <w:rFonts w:ascii="var(--serif)" w:eastAsia="Times New Roman" w:hAnsi="var(--serif)" w:cs="Times New Roman"/>
          <w:color w:val="000000"/>
          <w:kern w:val="0"/>
          <w:sz w:val="24"/>
          <w:szCs w:val="24"/>
          <w:lang w:eastAsia="nl-NL"/>
          <w14:ligatures w14:val="none"/>
        </w:rPr>
        <w:lastRenderedPageBreak/>
        <w:t>‘De gelijktijdige introductie van de bpm voor bestelwagens en de ZE-zones zorgen voor marktverstoring’, schrijft de RAI. ‘Dit komt doordat ondernemers hun investeringen naar voren halen naar 2024, waardoor naar verwachting de aanvragen van nieuwe elektrische bestelwagens in de komende jaren fors lager zullen uitvallen.’ Het totale elektrische wagenpark bestaat nu uit 28.857 elektrische bestelwagens, 2,6% van het totale wagenpark van 1,1 miljoen bestelwagens.</w:t>
      </w:r>
    </w:p>
    <w:p w14:paraId="5674388D" w14:textId="77777777" w:rsidR="00832B2F" w:rsidRPr="00832B2F" w:rsidRDefault="00832B2F" w:rsidP="00832B2F">
      <w:pPr>
        <w:shd w:val="clear" w:color="auto" w:fill="FFFFFF"/>
        <w:spacing w:before="100" w:beforeAutospacing="1" w:after="100" w:afterAutospacing="1" w:line="240" w:lineRule="auto"/>
        <w:textAlignment w:val="baseline"/>
        <w:outlineLvl w:val="1"/>
        <w:rPr>
          <w:rFonts w:ascii="var(--sans-serif)" w:eastAsia="Times New Roman" w:hAnsi="var(--sans-serif)" w:cs="Times New Roman"/>
          <w:b/>
          <w:bCs/>
          <w:color w:val="000000"/>
          <w:kern w:val="0"/>
          <w:sz w:val="36"/>
          <w:szCs w:val="36"/>
          <w:lang w:eastAsia="nl-NL"/>
          <w14:ligatures w14:val="none"/>
        </w:rPr>
      </w:pPr>
      <w:r w:rsidRPr="00832B2F">
        <w:rPr>
          <w:rFonts w:ascii="var(--sans-serif)" w:eastAsia="Times New Roman" w:hAnsi="var(--sans-serif)" w:cs="Times New Roman"/>
          <w:b/>
          <w:bCs/>
          <w:color w:val="000000"/>
          <w:kern w:val="0"/>
          <w:sz w:val="36"/>
          <w:szCs w:val="36"/>
          <w:lang w:eastAsia="nl-NL"/>
          <w14:ligatures w14:val="none"/>
        </w:rPr>
        <w:t>Capaciteit RDW</w:t>
      </w:r>
    </w:p>
    <w:p w14:paraId="43AA60D9" w14:textId="77777777" w:rsidR="00832B2F" w:rsidRPr="00832B2F" w:rsidRDefault="00832B2F" w:rsidP="00832B2F">
      <w:pPr>
        <w:shd w:val="clear" w:color="auto" w:fill="FFFFFF"/>
        <w:spacing w:after="240" w:line="240" w:lineRule="auto"/>
        <w:textAlignment w:val="baseline"/>
        <w:rPr>
          <w:rFonts w:ascii="var(--serif)" w:eastAsia="Times New Roman" w:hAnsi="var(--serif)" w:cs="Times New Roman"/>
          <w:color w:val="000000"/>
          <w:kern w:val="0"/>
          <w:sz w:val="24"/>
          <w:szCs w:val="24"/>
          <w:lang w:eastAsia="nl-NL"/>
          <w14:ligatures w14:val="none"/>
        </w:rPr>
      </w:pPr>
      <w:r w:rsidRPr="00832B2F">
        <w:rPr>
          <w:rFonts w:ascii="var(--serif)" w:eastAsia="Times New Roman" w:hAnsi="var(--serif)" w:cs="Times New Roman"/>
          <w:color w:val="000000"/>
          <w:kern w:val="0"/>
          <w:sz w:val="24"/>
          <w:szCs w:val="24"/>
          <w:lang w:eastAsia="nl-NL"/>
          <w14:ligatures w14:val="none"/>
        </w:rPr>
        <w:t>De vereniging maakt zich met name zorgen over de keuringscapaciteit van de RDW als gevolg van de hoge verkoopcijfers. ‘Voertuigen die vóór de deadline van 1 januari 2025 uitgeleverd worden door de fabrikanten en carrosseriebouwers lopen het risico op een te late keuring door de RDW. Met als gevolg dat ondernemers bpm moeten afdragen en ze geen ontheffing hebben voor ZE-zones in steden.’</w:t>
      </w:r>
    </w:p>
    <w:p w14:paraId="7A5246AF" w14:textId="77777777" w:rsidR="00832B2F" w:rsidRPr="00832B2F" w:rsidRDefault="00832B2F" w:rsidP="00832B2F">
      <w:pPr>
        <w:shd w:val="clear" w:color="auto" w:fill="FFFFFF"/>
        <w:spacing w:after="0" w:line="240" w:lineRule="auto"/>
        <w:textAlignment w:val="baseline"/>
        <w:rPr>
          <w:rFonts w:ascii="var(--serif)" w:eastAsia="Times New Roman" w:hAnsi="var(--serif)" w:cs="Times New Roman"/>
          <w:color w:val="000000"/>
          <w:kern w:val="0"/>
          <w:sz w:val="24"/>
          <w:szCs w:val="24"/>
          <w:lang w:eastAsia="nl-NL"/>
          <w14:ligatures w14:val="none"/>
        </w:rPr>
      </w:pPr>
      <w:r w:rsidRPr="00832B2F">
        <w:rPr>
          <w:rFonts w:ascii="var(--serif)" w:eastAsia="Times New Roman" w:hAnsi="var(--serif)" w:cs="Times New Roman"/>
          <w:color w:val="000000"/>
          <w:kern w:val="0"/>
          <w:sz w:val="24"/>
          <w:szCs w:val="24"/>
          <w:lang w:eastAsia="nl-NL"/>
          <w14:ligatures w14:val="none"/>
        </w:rPr>
        <w:t>Er bestaat een </w:t>
      </w:r>
      <w:hyperlink r:id="rId5" w:tgtFrame="_blank" w:history="1">
        <w:r w:rsidRPr="00832B2F">
          <w:rPr>
            <w:rFonts w:ascii="var(--serif)" w:eastAsia="Times New Roman" w:hAnsi="var(--serif)" w:cs="Times New Roman"/>
            <w:color w:val="0000FF"/>
            <w:kern w:val="0"/>
            <w:sz w:val="24"/>
            <w:szCs w:val="24"/>
            <w:u w:val="single"/>
            <w:bdr w:val="none" w:sz="0" w:space="0" w:color="auto" w:frame="1"/>
            <w:lang w:eastAsia="nl-NL"/>
            <w14:ligatures w14:val="none"/>
          </w:rPr>
          <w:t>ontheffing</w:t>
        </w:r>
      </w:hyperlink>
      <w:r w:rsidRPr="00832B2F">
        <w:rPr>
          <w:rFonts w:ascii="var(--serif)" w:eastAsia="Times New Roman" w:hAnsi="var(--serif)" w:cs="Times New Roman"/>
          <w:color w:val="000000"/>
          <w:kern w:val="0"/>
          <w:sz w:val="24"/>
          <w:szCs w:val="24"/>
          <w:lang w:eastAsia="nl-NL"/>
          <w14:ligatures w14:val="none"/>
        </w:rPr>
        <w:t> voor de zones als er sprake is van een onverwacht lange levertijd, maar die geldt alleen voor zero-emissievoertuigen. Dieselbusjes moeten dus echt voor 2025 op kenteken staan.</w:t>
      </w:r>
    </w:p>
    <w:p w14:paraId="416EB052" w14:textId="77777777" w:rsidR="00832B2F" w:rsidRDefault="00832B2F" w:rsidP="00832B2F">
      <w:pPr>
        <w:shd w:val="clear" w:color="auto" w:fill="FFFFFF"/>
        <w:spacing w:after="240" w:line="240" w:lineRule="auto"/>
        <w:textAlignment w:val="baseline"/>
        <w:rPr>
          <w:rFonts w:ascii="var(--serif)" w:eastAsia="Times New Roman" w:hAnsi="var(--serif)" w:cs="Times New Roman"/>
          <w:color w:val="000000"/>
          <w:kern w:val="0"/>
          <w:sz w:val="24"/>
          <w:szCs w:val="24"/>
          <w:lang w:eastAsia="nl-NL"/>
          <w14:ligatures w14:val="none"/>
        </w:rPr>
      </w:pPr>
      <w:r w:rsidRPr="00832B2F">
        <w:rPr>
          <w:rFonts w:ascii="var(--serif)" w:eastAsia="Times New Roman" w:hAnsi="var(--serif)" w:cs="Times New Roman"/>
          <w:color w:val="000000"/>
          <w:kern w:val="0"/>
          <w:sz w:val="24"/>
          <w:szCs w:val="24"/>
          <w:lang w:eastAsia="nl-NL"/>
          <w14:ligatures w14:val="none"/>
        </w:rPr>
        <w:t>De RAI wil dat de overheid daarom garanties biedt voor de keuringscapaciteit van de RDW. ‘Er moeten voldoende middelen en personeel beschikbaar gesteld worden door de overheid voor de RDW, zodat alle voertuigen die voor 1 januari 2025 gereed zijn, nog dit jaar van een kenteken kunnen worden voorzien. Als die zekerheid niet mogelijk is, pleit RAI Vereniging voor de mogelijkheid voor de RDW om voertuigen met terugwerkende kracht alsnog van een kenteken 2024 te voorzien.’</w:t>
      </w:r>
    </w:p>
    <w:p w14:paraId="4913D4E8" w14:textId="77777777" w:rsidR="00832B2F" w:rsidRDefault="00832B2F" w:rsidP="00832B2F">
      <w:pPr>
        <w:shd w:val="clear" w:color="auto" w:fill="FFFFFF"/>
        <w:spacing w:after="240" w:line="240" w:lineRule="auto"/>
        <w:textAlignment w:val="baseline"/>
        <w:rPr>
          <w:rFonts w:ascii="var(--serif)" w:eastAsia="Times New Roman" w:hAnsi="var(--serif)" w:cs="Times New Roman"/>
          <w:color w:val="000000"/>
          <w:kern w:val="0"/>
          <w:sz w:val="24"/>
          <w:szCs w:val="24"/>
          <w:lang w:eastAsia="nl-NL"/>
          <w14:ligatures w14:val="none"/>
        </w:rPr>
      </w:pPr>
    </w:p>
    <w:p w14:paraId="3E34C1EF" w14:textId="77777777" w:rsidR="00832B2F" w:rsidRPr="00832B2F" w:rsidRDefault="00832B2F" w:rsidP="00832B2F">
      <w:pPr>
        <w:shd w:val="clear" w:color="auto" w:fill="FFFFFF"/>
        <w:spacing w:after="240" w:line="240" w:lineRule="auto"/>
        <w:textAlignment w:val="baseline"/>
        <w:rPr>
          <w:rFonts w:ascii="var(--serif)" w:eastAsia="Times New Roman" w:hAnsi="var(--serif)" w:cs="Times New Roman"/>
          <w:color w:val="000000"/>
          <w:kern w:val="0"/>
          <w:sz w:val="24"/>
          <w:szCs w:val="24"/>
          <w:lang w:eastAsia="nl-NL"/>
          <w14:ligatures w14:val="none"/>
        </w:rPr>
      </w:pPr>
    </w:p>
    <w:p w14:paraId="2CA12263" w14:textId="77777777" w:rsidR="00733537" w:rsidRDefault="00733537"/>
    <w:sectPr w:rsidR="007335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ar(--serif)">
    <w:altName w:val="Cambria"/>
    <w:panose1 w:val="00000000000000000000"/>
    <w:charset w:val="00"/>
    <w:family w:val="roman"/>
    <w:notTrueType/>
    <w:pitch w:val="default"/>
  </w:font>
  <w:font w:name="var(--sans-serif)">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B2F"/>
    <w:rsid w:val="00733537"/>
    <w:rsid w:val="00832B2F"/>
    <w:rsid w:val="00F02F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190BC"/>
  <w15:chartTrackingRefBased/>
  <w15:docId w15:val="{997B5312-E40A-4654-8FEC-C3417FE69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32B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832B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32B2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32B2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32B2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32B2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32B2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32B2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32B2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32B2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832B2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32B2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32B2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32B2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32B2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32B2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32B2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32B2F"/>
    <w:rPr>
      <w:rFonts w:eastAsiaTheme="majorEastAsia" w:cstheme="majorBidi"/>
      <w:color w:val="272727" w:themeColor="text1" w:themeTint="D8"/>
    </w:rPr>
  </w:style>
  <w:style w:type="paragraph" w:styleId="Titel">
    <w:name w:val="Title"/>
    <w:basedOn w:val="Standaard"/>
    <w:next w:val="Standaard"/>
    <w:link w:val="TitelChar"/>
    <w:uiPriority w:val="10"/>
    <w:qFormat/>
    <w:rsid w:val="00832B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32B2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32B2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32B2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32B2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32B2F"/>
    <w:rPr>
      <w:i/>
      <w:iCs/>
      <w:color w:val="404040" w:themeColor="text1" w:themeTint="BF"/>
    </w:rPr>
  </w:style>
  <w:style w:type="paragraph" w:styleId="Lijstalinea">
    <w:name w:val="List Paragraph"/>
    <w:basedOn w:val="Standaard"/>
    <w:uiPriority w:val="34"/>
    <w:qFormat/>
    <w:rsid w:val="00832B2F"/>
    <w:pPr>
      <w:ind w:left="720"/>
      <w:contextualSpacing/>
    </w:pPr>
  </w:style>
  <w:style w:type="character" w:styleId="Intensievebenadrukking">
    <w:name w:val="Intense Emphasis"/>
    <w:basedOn w:val="Standaardalinea-lettertype"/>
    <w:uiPriority w:val="21"/>
    <w:qFormat/>
    <w:rsid w:val="00832B2F"/>
    <w:rPr>
      <w:i/>
      <w:iCs/>
      <w:color w:val="0F4761" w:themeColor="accent1" w:themeShade="BF"/>
    </w:rPr>
  </w:style>
  <w:style w:type="paragraph" w:styleId="Duidelijkcitaat">
    <w:name w:val="Intense Quote"/>
    <w:basedOn w:val="Standaard"/>
    <w:next w:val="Standaard"/>
    <w:link w:val="DuidelijkcitaatChar"/>
    <w:uiPriority w:val="30"/>
    <w:qFormat/>
    <w:rsid w:val="00832B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32B2F"/>
    <w:rPr>
      <w:i/>
      <w:iCs/>
      <w:color w:val="0F4761" w:themeColor="accent1" w:themeShade="BF"/>
    </w:rPr>
  </w:style>
  <w:style w:type="character" w:styleId="Intensieveverwijzing">
    <w:name w:val="Intense Reference"/>
    <w:basedOn w:val="Standaardalinea-lettertype"/>
    <w:uiPriority w:val="32"/>
    <w:qFormat/>
    <w:rsid w:val="00832B2F"/>
    <w:rPr>
      <w:b/>
      <w:bCs/>
      <w:smallCaps/>
      <w:color w:val="0F4761" w:themeColor="accent1" w:themeShade="BF"/>
      <w:spacing w:val="5"/>
    </w:rPr>
  </w:style>
  <w:style w:type="paragraph" w:styleId="Normaalweb">
    <w:name w:val="Normal (Web)"/>
    <w:basedOn w:val="Standaard"/>
    <w:uiPriority w:val="99"/>
    <w:semiHidden/>
    <w:unhideWhenUsed/>
    <w:rsid w:val="00832B2F"/>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Hyperlink">
    <w:name w:val="Hyperlink"/>
    <w:basedOn w:val="Standaardalinea-lettertype"/>
    <w:uiPriority w:val="99"/>
    <w:semiHidden/>
    <w:unhideWhenUsed/>
    <w:rsid w:val="00832B2F"/>
    <w:rPr>
      <w:color w:val="0000FF"/>
      <w:u w:val="single"/>
    </w:rPr>
  </w:style>
  <w:style w:type="character" w:styleId="Zwaar">
    <w:name w:val="Strong"/>
    <w:basedOn w:val="Standaardalinea-lettertype"/>
    <w:uiPriority w:val="22"/>
    <w:qFormat/>
    <w:rsid w:val="00832B2F"/>
    <w:rPr>
      <w:b/>
      <w:bCs/>
    </w:rPr>
  </w:style>
  <w:style w:type="character" w:customStyle="1" w:styleId="sr-only">
    <w:name w:val="sr-only"/>
    <w:basedOn w:val="Standaardalinea-lettertype"/>
    <w:rsid w:val="00832B2F"/>
  </w:style>
  <w:style w:type="character" w:customStyle="1" w:styleId="image-copyright">
    <w:name w:val="image-copyright"/>
    <w:basedOn w:val="Standaardalinea-lettertype"/>
    <w:rsid w:val="00832B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4597565">
      <w:bodyDiv w:val="1"/>
      <w:marLeft w:val="0"/>
      <w:marRight w:val="0"/>
      <w:marTop w:val="0"/>
      <w:marBottom w:val="0"/>
      <w:divBdr>
        <w:top w:val="none" w:sz="0" w:space="0" w:color="auto"/>
        <w:left w:val="none" w:sz="0" w:space="0" w:color="auto"/>
        <w:bottom w:val="none" w:sz="0" w:space="0" w:color="auto"/>
        <w:right w:val="none" w:sz="0" w:space="0" w:color="auto"/>
      </w:divBdr>
      <w:divsChild>
        <w:div w:id="1304509746">
          <w:marLeft w:val="0"/>
          <w:marRight w:val="0"/>
          <w:marTop w:val="0"/>
          <w:marBottom w:val="0"/>
          <w:divBdr>
            <w:top w:val="none" w:sz="0" w:space="0" w:color="auto"/>
            <w:left w:val="none" w:sz="0" w:space="0" w:color="auto"/>
            <w:bottom w:val="none" w:sz="0" w:space="0" w:color="auto"/>
            <w:right w:val="none" w:sz="0" w:space="0" w:color="auto"/>
          </w:divBdr>
        </w:div>
        <w:div w:id="1250039434">
          <w:marLeft w:val="0"/>
          <w:marRight w:val="0"/>
          <w:marTop w:val="240"/>
          <w:marBottom w:val="240"/>
          <w:divBdr>
            <w:top w:val="none" w:sz="0" w:space="0" w:color="auto"/>
            <w:left w:val="none" w:sz="0" w:space="0" w:color="auto"/>
            <w:bottom w:val="none" w:sz="0" w:space="0" w:color="auto"/>
            <w:right w:val="none" w:sz="0" w:space="0" w:color="auto"/>
          </w:divBdr>
        </w:div>
        <w:div w:id="1251044962">
          <w:marLeft w:val="0"/>
          <w:marRight w:val="0"/>
          <w:marTop w:val="0"/>
          <w:marBottom w:val="0"/>
          <w:divBdr>
            <w:top w:val="none" w:sz="0" w:space="0" w:color="auto"/>
            <w:left w:val="none" w:sz="0" w:space="0" w:color="auto"/>
            <w:bottom w:val="none" w:sz="0" w:space="0" w:color="auto"/>
            <w:right w:val="none" w:sz="0" w:space="0" w:color="auto"/>
          </w:divBdr>
        </w:div>
        <w:div w:id="12885836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t.nl/wegvervoer/2024/06/06/22-000-aanvragen-verwacht-voor-ontheffing-zero-emissiezones/" TargetMode="Externa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459</Words>
  <Characters>2528</Characters>
  <Application>Microsoft Office Word</Application>
  <DocSecurity>0</DocSecurity>
  <Lines>21</Lines>
  <Paragraphs>5</Paragraphs>
  <ScaleCrop>false</ScaleCrop>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mittelmeijer</dc:creator>
  <cp:keywords/>
  <dc:description/>
  <cp:lastModifiedBy>rob mittelmeijer</cp:lastModifiedBy>
  <cp:revision>1</cp:revision>
  <dcterms:created xsi:type="dcterms:W3CDTF">2024-06-11T11:39:00Z</dcterms:created>
  <dcterms:modified xsi:type="dcterms:W3CDTF">2024-06-11T11:41:00Z</dcterms:modified>
</cp:coreProperties>
</file>